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9F6878">
      <w:pPr>
        <w:rPr>
          <w:b/>
          <w:lang w:val="es-CL"/>
        </w:rPr>
      </w:pPr>
      <w:r>
        <w:rPr>
          <w:b/>
          <w:lang w:val="es-CL"/>
        </w:rPr>
        <w:t>A-19</w:t>
      </w:r>
      <w:bookmarkStart w:id="0" w:name="_GoBack"/>
      <w:bookmarkEnd w:id="0"/>
    </w:p>
    <w:p w:rsidR="00F94F92" w:rsidRDefault="00F94F92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3485D3D" wp14:editId="4A2DD828">
            <wp:simplePos x="0" y="0"/>
            <wp:positionH relativeFrom="column">
              <wp:posOffset>455295</wp:posOffset>
            </wp:positionH>
            <wp:positionV relativeFrom="paragraph">
              <wp:posOffset>8255</wp:posOffset>
            </wp:positionV>
            <wp:extent cx="6286500" cy="870549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70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Default="00F94F92">
      <w:pPr>
        <w:rPr>
          <w:b/>
          <w:lang w:val="es-CL"/>
        </w:rPr>
      </w:pPr>
    </w:p>
    <w:p w:rsidR="00F94F92" w:rsidRPr="00F94F92" w:rsidRDefault="00F94F92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438223</wp:posOffset>
            </wp:positionH>
            <wp:positionV relativeFrom="paragraph">
              <wp:posOffset>-3126</wp:posOffset>
            </wp:positionV>
            <wp:extent cx="6282047" cy="6511220"/>
            <wp:effectExtent l="0" t="0" r="508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641" cy="651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F92" w:rsidRPr="00F94F92" w:rsidSect="00F94F92">
      <w:pgSz w:w="12240" w:h="15840"/>
      <w:pgMar w:top="851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92"/>
    <w:rsid w:val="002506E3"/>
    <w:rsid w:val="009F6878"/>
    <w:rsid w:val="00CF4307"/>
    <w:rsid w:val="00F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F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F9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F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F9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6E54-3714-4350-9C96-FB734991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2018-03-29T18:08:00Z</dcterms:created>
  <dcterms:modified xsi:type="dcterms:W3CDTF">2018-04-03T15:28:00Z</dcterms:modified>
</cp:coreProperties>
</file>